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C8D" w:rsidRPr="00F208A2" w:rsidRDefault="00AA0C8D" w:rsidP="00AA0C8D">
      <w:pPr>
        <w:spacing w:after="0" w:line="240" w:lineRule="auto"/>
        <w:jc w:val="center"/>
        <w:rPr>
          <w:rFonts w:cs="Times New Roman"/>
          <w:b/>
          <w:color w:val="000000"/>
          <w:sz w:val="20"/>
          <w:szCs w:val="20"/>
        </w:rPr>
      </w:pPr>
      <w:r w:rsidRPr="00F208A2">
        <w:rPr>
          <w:rFonts w:cs="Times New Roman"/>
          <w:b/>
          <w:color w:val="000000"/>
          <w:sz w:val="20"/>
          <w:szCs w:val="20"/>
        </w:rPr>
        <w:t>муниципальное  бюджетное общеобразовательное учреждение</w:t>
      </w:r>
    </w:p>
    <w:p w:rsidR="00AA0C8D" w:rsidRPr="00F208A2" w:rsidRDefault="00AA0C8D" w:rsidP="00AA0C8D">
      <w:pPr>
        <w:spacing w:after="0" w:line="240" w:lineRule="auto"/>
        <w:jc w:val="center"/>
        <w:rPr>
          <w:rFonts w:cs="Times New Roman"/>
          <w:b/>
          <w:color w:val="000000"/>
          <w:sz w:val="20"/>
          <w:szCs w:val="20"/>
        </w:rPr>
      </w:pPr>
      <w:r w:rsidRPr="00F208A2">
        <w:rPr>
          <w:rFonts w:cs="Times New Roman"/>
          <w:b/>
          <w:color w:val="000000"/>
          <w:sz w:val="20"/>
          <w:szCs w:val="20"/>
        </w:rPr>
        <w:t>Комиссаровская средняя школа № 9 имени Героя Советского Союза</w:t>
      </w:r>
    </w:p>
    <w:p w:rsidR="00AA0C8D" w:rsidRPr="00F208A2" w:rsidRDefault="00AA0C8D" w:rsidP="00AA0C8D">
      <w:pPr>
        <w:spacing w:after="0" w:line="240" w:lineRule="auto"/>
        <w:jc w:val="center"/>
        <w:rPr>
          <w:rFonts w:cs="Times New Roman"/>
          <w:b/>
          <w:color w:val="000000"/>
          <w:sz w:val="20"/>
          <w:szCs w:val="20"/>
        </w:rPr>
      </w:pPr>
      <w:r w:rsidRPr="00F208A2">
        <w:rPr>
          <w:rFonts w:cs="Times New Roman"/>
          <w:b/>
          <w:color w:val="000000"/>
          <w:sz w:val="20"/>
          <w:szCs w:val="20"/>
        </w:rPr>
        <w:t>Семена Васильевича Рыбальченко</w:t>
      </w:r>
    </w:p>
    <w:p w:rsidR="00AA0C8D" w:rsidRPr="00F208A2" w:rsidRDefault="00AA0C8D" w:rsidP="00AA0C8D">
      <w:pPr>
        <w:spacing w:after="0" w:line="240" w:lineRule="auto"/>
        <w:rPr>
          <w:rFonts w:cs="Times New Roman"/>
          <w:b/>
          <w:sz w:val="20"/>
          <w:szCs w:val="20"/>
        </w:rPr>
      </w:pPr>
      <w:r w:rsidRPr="00F208A2">
        <w:rPr>
          <w:rFonts w:cs="Times New Roman"/>
          <w:b/>
          <w:sz w:val="20"/>
          <w:szCs w:val="20"/>
        </w:rPr>
        <w:t xml:space="preserve">347414, </w:t>
      </w:r>
      <w:proofErr w:type="gramStart"/>
      <w:r w:rsidRPr="00F208A2">
        <w:rPr>
          <w:rFonts w:cs="Times New Roman"/>
          <w:b/>
          <w:sz w:val="20"/>
          <w:szCs w:val="20"/>
        </w:rPr>
        <w:t>х</w:t>
      </w:r>
      <w:proofErr w:type="gramEnd"/>
      <w:r w:rsidRPr="00F208A2">
        <w:rPr>
          <w:rFonts w:cs="Times New Roman"/>
          <w:b/>
          <w:sz w:val="20"/>
          <w:szCs w:val="20"/>
        </w:rPr>
        <w:t>. Сиротский, ул. Школьная,1 , тел</w:t>
      </w:r>
      <w:r w:rsidRPr="00F208A2">
        <w:rPr>
          <w:rFonts w:cs="Times New Roman"/>
          <w:b/>
          <w:sz w:val="20"/>
          <w:szCs w:val="20"/>
          <w:lang w:val="de-DE"/>
        </w:rPr>
        <w:t>/</w:t>
      </w:r>
      <w:r w:rsidRPr="00F208A2">
        <w:rPr>
          <w:rFonts w:cs="Times New Roman"/>
          <w:b/>
          <w:sz w:val="20"/>
          <w:szCs w:val="20"/>
        </w:rPr>
        <w:t>факс8</w:t>
      </w:r>
      <w:r w:rsidRPr="00F208A2">
        <w:rPr>
          <w:rFonts w:cs="Times New Roman"/>
          <w:b/>
          <w:sz w:val="20"/>
          <w:szCs w:val="20"/>
          <w:lang w:val="de-DE"/>
        </w:rPr>
        <w:t>(</w:t>
      </w:r>
      <w:r w:rsidRPr="00F208A2">
        <w:rPr>
          <w:rFonts w:cs="Times New Roman"/>
          <w:b/>
          <w:sz w:val="20"/>
          <w:szCs w:val="20"/>
        </w:rPr>
        <w:t>86377</w:t>
      </w:r>
      <w:r w:rsidRPr="00F208A2">
        <w:rPr>
          <w:rFonts w:cs="Times New Roman"/>
          <w:b/>
          <w:sz w:val="20"/>
          <w:szCs w:val="20"/>
          <w:lang w:val="de-DE"/>
        </w:rPr>
        <w:t>)</w:t>
      </w:r>
      <w:r w:rsidRPr="00F208A2">
        <w:rPr>
          <w:rFonts w:cs="Times New Roman"/>
          <w:b/>
          <w:sz w:val="20"/>
          <w:szCs w:val="20"/>
        </w:rPr>
        <w:t xml:space="preserve"> 55</w:t>
      </w:r>
      <w:r w:rsidRPr="00F208A2">
        <w:rPr>
          <w:rFonts w:cs="Times New Roman"/>
          <w:b/>
          <w:sz w:val="20"/>
          <w:szCs w:val="20"/>
          <w:lang w:val="de-DE"/>
        </w:rPr>
        <w:t>-</w:t>
      </w:r>
      <w:r w:rsidRPr="00F208A2">
        <w:rPr>
          <w:rFonts w:cs="Times New Roman"/>
          <w:b/>
          <w:sz w:val="20"/>
          <w:szCs w:val="20"/>
        </w:rPr>
        <w:t>2</w:t>
      </w:r>
      <w:r w:rsidRPr="00F208A2">
        <w:rPr>
          <w:rFonts w:cs="Times New Roman"/>
          <w:b/>
          <w:sz w:val="20"/>
          <w:szCs w:val="20"/>
          <w:lang w:val="de-DE"/>
        </w:rPr>
        <w:t>-</w:t>
      </w:r>
      <w:r w:rsidRPr="00F208A2">
        <w:rPr>
          <w:rFonts w:cs="Times New Roman"/>
          <w:b/>
          <w:sz w:val="20"/>
          <w:szCs w:val="20"/>
        </w:rPr>
        <w:t xml:space="preserve"> 90   </w:t>
      </w:r>
      <w:r w:rsidRPr="00F208A2">
        <w:rPr>
          <w:rFonts w:cs="Times New Roman"/>
          <w:b/>
          <w:sz w:val="20"/>
          <w:szCs w:val="20"/>
          <w:lang w:val="de-DE"/>
        </w:rPr>
        <w:t>E-</w:t>
      </w:r>
      <w:proofErr w:type="spellStart"/>
      <w:r w:rsidRPr="00F208A2">
        <w:rPr>
          <w:rFonts w:cs="Times New Roman"/>
          <w:b/>
          <w:sz w:val="20"/>
          <w:szCs w:val="20"/>
          <w:lang w:val="de-DE"/>
        </w:rPr>
        <w:t>mail</w:t>
      </w:r>
      <w:proofErr w:type="spellEnd"/>
      <w:r w:rsidRPr="00F208A2">
        <w:rPr>
          <w:rFonts w:cs="Times New Roman"/>
          <w:b/>
          <w:sz w:val="20"/>
          <w:szCs w:val="20"/>
          <w:lang w:val="de-DE"/>
        </w:rPr>
        <w:t xml:space="preserve">: </w:t>
      </w:r>
      <w:proofErr w:type="spellStart"/>
      <w:r w:rsidRPr="00F208A2">
        <w:rPr>
          <w:rFonts w:cs="Times New Roman"/>
          <w:b/>
          <w:sz w:val="20"/>
          <w:szCs w:val="20"/>
          <w:lang w:val="en-US"/>
        </w:rPr>
        <w:t>komissarovka</w:t>
      </w:r>
      <w:proofErr w:type="spellEnd"/>
      <w:r w:rsidRPr="00F208A2">
        <w:rPr>
          <w:rFonts w:cs="Times New Roman"/>
          <w:b/>
          <w:sz w:val="20"/>
          <w:szCs w:val="20"/>
        </w:rPr>
        <w:t>09@</w:t>
      </w:r>
      <w:r w:rsidRPr="00F208A2">
        <w:rPr>
          <w:rFonts w:cs="Times New Roman"/>
          <w:b/>
          <w:sz w:val="20"/>
          <w:szCs w:val="20"/>
          <w:lang w:val="en-US"/>
        </w:rPr>
        <w:t>rambler</w:t>
      </w:r>
      <w:r w:rsidRPr="00F208A2">
        <w:rPr>
          <w:rFonts w:cs="Times New Roman"/>
          <w:b/>
          <w:sz w:val="20"/>
          <w:szCs w:val="20"/>
        </w:rPr>
        <w:t>.</w:t>
      </w:r>
      <w:proofErr w:type="spellStart"/>
      <w:r w:rsidRPr="00F208A2">
        <w:rPr>
          <w:rFonts w:cs="Times New Roman"/>
          <w:b/>
          <w:sz w:val="20"/>
          <w:szCs w:val="20"/>
          <w:lang w:val="en-US"/>
        </w:rPr>
        <w:t>ru</w:t>
      </w:r>
      <w:proofErr w:type="spellEnd"/>
    </w:p>
    <w:p w:rsidR="00AA0C8D" w:rsidRPr="0049168B" w:rsidRDefault="00AA0C8D" w:rsidP="00AA0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E00090">
        <w:rPr>
          <w:rFonts w:ascii="Times New Roman" w:eastAsiaTheme="minorHAnsi" w:hAnsi="Times New Roman" w:cs="Times New Roman"/>
          <w:noProof/>
          <w:sz w:val="20"/>
          <w:szCs w:val="20"/>
          <w:u w:val="single"/>
          <w:lang w:eastAsia="en-US"/>
        </w:rPr>
        <w:pict>
          <v:line id="Прямая соединительная линия 4" o:spid="_x0000_s1026" style="position:absolute;left:0;text-align:left;z-index:251660288;visibility:visible;mso-wrap-distance-top:-3e-5mm;mso-wrap-distance-bottom:-3e-5mm" from="3.2pt,3.7pt" to="470.9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" strokeweight=".53mm">
            <v:stroke joinstyle="miter" endcap="square"/>
          </v:line>
        </w:pict>
      </w:r>
      <w:r w:rsidRPr="00E00090">
        <w:rPr>
          <w:rFonts w:ascii="Times New Roman" w:eastAsiaTheme="minorHAnsi" w:hAnsi="Times New Roman" w:cs="Times New Roman"/>
          <w:noProof/>
          <w:sz w:val="20"/>
          <w:szCs w:val="20"/>
          <w:u w:val="single"/>
          <w:lang w:eastAsia="en-US"/>
        </w:rPr>
        <w:pict>
          <v:line id="Прямая соединительная линия 3" o:spid="_x0000_s1027" style="position:absolute;left:0;text-align:left;z-index:251661312;visibility:visible;mso-wrap-distance-top:-3e-5mm;mso-wrap-distance-bottom:-3e-5mm" from="3.2pt,8.25pt" to="470.9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" strokeweight="1.06mm">
            <v:stroke joinstyle="miter" endcap="square"/>
          </v:line>
        </w:pict>
      </w:r>
    </w:p>
    <w:p w:rsidR="00AA0C8D" w:rsidRPr="0049168B" w:rsidRDefault="00AA0C8D" w:rsidP="00AA0C8D">
      <w:pPr>
        <w:spacing w:after="5" w:line="271" w:lineRule="auto"/>
        <w:ind w:left="1234" w:right="997" w:hanging="10"/>
        <w:jc w:val="center"/>
      </w:pPr>
      <w:proofErr w:type="gramStart"/>
      <w:r w:rsidRPr="00CD3030">
        <w:rPr>
          <w:b/>
        </w:rPr>
        <w:t>П</w:t>
      </w:r>
      <w:proofErr w:type="gramEnd"/>
      <w:r w:rsidRPr="00CD3030">
        <w:rPr>
          <w:b/>
        </w:rPr>
        <w:t xml:space="preserve"> Р И К А З </w:t>
      </w:r>
    </w:p>
    <w:p w:rsidR="00AA0C8D" w:rsidRPr="0049168B" w:rsidRDefault="00AA0C8D" w:rsidP="00AA0C8D">
      <w:pPr>
        <w:spacing w:after="7" w:line="259" w:lineRule="auto"/>
        <w:ind w:left="28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168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A0C8D" w:rsidRDefault="00AA0C8D" w:rsidP="00AA0C8D">
      <w:pPr>
        <w:tabs>
          <w:tab w:val="center" w:pos="1231"/>
          <w:tab w:val="center" w:pos="4018"/>
          <w:tab w:val="center" w:pos="4321"/>
          <w:tab w:val="center" w:pos="5041"/>
          <w:tab w:val="center" w:pos="5761"/>
          <w:tab w:val="center" w:pos="6481"/>
          <w:tab w:val="center" w:pos="7202"/>
          <w:tab w:val="center" w:pos="7922"/>
          <w:tab w:val="center" w:pos="896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168B"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26  августа  2025 г.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№ 176</w:t>
      </w:r>
      <w:r w:rsidRPr="0049168B">
        <w:rPr>
          <w:rFonts w:ascii="Times New Roman" w:hAnsi="Times New Roman" w:cs="Times New Roman"/>
          <w:b/>
          <w:sz w:val="24"/>
          <w:szCs w:val="24"/>
        </w:rPr>
        <w:t>-ОД                                   х. Сиротский</w:t>
      </w:r>
      <w:r w:rsidRPr="0049168B">
        <w:rPr>
          <w:rFonts w:ascii="Times New Roman" w:hAnsi="Times New Roman" w:cs="Times New Roman"/>
          <w:b/>
          <w:sz w:val="24"/>
          <w:szCs w:val="24"/>
        </w:rPr>
        <w:tab/>
      </w:r>
    </w:p>
    <w:p w:rsidR="00AA0C8D" w:rsidRPr="000927EA" w:rsidRDefault="00AA0C8D" w:rsidP="00AA0C8D">
      <w:pPr>
        <w:spacing w:after="18" w:line="259" w:lineRule="auto"/>
      </w:pPr>
    </w:p>
    <w:p w:rsidR="00AA0C8D" w:rsidRPr="00AA0C8D" w:rsidRDefault="00AA0C8D" w:rsidP="00AA0C8D">
      <w:pPr>
        <w:spacing w:after="0"/>
        <w:ind w:left="422" w:right="4918" w:hanging="10"/>
        <w:rPr>
          <w:rFonts w:ascii="Times New Roman" w:hAnsi="Times New Roman" w:cs="Times New Roman"/>
          <w:sz w:val="24"/>
          <w:szCs w:val="24"/>
        </w:rPr>
      </w:pPr>
      <w:r w:rsidRPr="00AA0C8D">
        <w:rPr>
          <w:rFonts w:ascii="Times New Roman" w:hAnsi="Times New Roman" w:cs="Times New Roman"/>
          <w:b/>
          <w:sz w:val="24"/>
          <w:szCs w:val="24"/>
        </w:rPr>
        <w:t xml:space="preserve">О создании комиссии по порядку  урегулирования выявленного  </w:t>
      </w:r>
    </w:p>
    <w:p w:rsidR="00AA0C8D" w:rsidRPr="00AA0C8D" w:rsidRDefault="00AA0C8D" w:rsidP="00AA0C8D">
      <w:pPr>
        <w:spacing w:after="0"/>
        <w:ind w:left="422" w:right="4918" w:hanging="10"/>
        <w:rPr>
          <w:rFonts w:ascii="Times New Roman" w:hAnsi="Times New Roman" w:cs="Times New Roman"/>
          <w:sz w:val="24"/>
          <w:szCs w:val="24"/>
        </w:rPr>
      </w:pPr>
      <w:r w:rsidRPr="00AA0C8D">
        <w:rPr>
          <w:rFonts w:ascii="Times New Roman" w:hAnsi="Times New Roman" w:cs="Times New Roman"/>
          <w:b/>
          <w:sz w:val="24"/>
          <w:szCs w:val="24"/>
        </w:rPr>
        <w:t xml:space="preserve">конфликта интересов </w:t>
      </w:r>
    </w:p>
    <w:p w:rsidR="00AA0C8D" w:rsidRPr="00AA0C8D" w:rsidRDefault="00AA0C8D" w:rsidP="00AA0C8D">
      <w:pPr>
        <w:spacing w:after="32" w:line="259" w:lineRule="auto"/>
        <w:ind w:left="427"/>
        <w:rPr>
          <w:sz w:val="24"/>
          <w:szCs w:val="24"/>
        </w:rPr>
      </w:pPr>
      <w:r w:rsidRPr="00AA0C8D">
        <w:rPr>
          <w:b/>
          <w:sz w:val="24"/>
          <w:szCs w:val="24"/>
        </w:rPr>
        <w:t xml:space="preserve"> </w:t>
      </w:r>
    </w:p>
    <w:p w:rsidR="00AA0C8D" w:rsidRPr="00AA0C8D" w:rsidRDefault="00AA0C8D" w:rsidP="00AA0C8D">
      <w:pPr>
        <w:ind w:left="-15" w:right="196"/>
        <w:rPr>
          <w:rFonts w:ascii="Times New Roman" w:hAnsi="Times New Roman" w:cs="Times New Roman"/>
          <w:sz w:val="28"/>
          <w:szCs w:val="28"/>
        </w:rPr>
      </w:pPr>
      <w:r w:rsidRPr="00AA0C8D">
        <w:rPr>
          <w:rFonts w:ascii="Times New Roman" w:hAnsi="Times New Roman" w:cs="Times New Roman"/>
          <w:sz w:val="28"/>
          <w:szCs w:val="28"/>
        </w:rPr>
        <w:t xml:space="preserve">На основании закона и требований статьи 133 ФЗ от 25.12.2008г. №273-ФЗ «О противодействии коррупции», методических рекомендаций по разработке и принятию организациями мер по предупреждению и противодействию коррупции </w:t>
      </w:r>
    </w:p>
    <w:p w:rsidR="00AA0C8D" w:rsidRPr="00AA0C8D" w:rsidRDefault="00AA0C8D" w:rsidP="00AA0C8D">
      <w:pPr>
        <w:spacing w:after="30" w:line="259" w:lineRule="auto"/>
        <w:ind w:left="427"/>
        <w:rPr>
          <w:rFonts w:ascii="Times New Roman" w:hAnsi="Times New Roman" w:cs="Times New Roman"/>
          <w:sz w:val="28"/>
          <w:szCs w:val="28"/>
        </w:rPr>
      </w:pPr>
      <w:r w:rsidRPr="00AA0C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0C8D" w:rsidRPr="00AA0C8D" w:rsidRDefault="00AA0C8D" w:rsidP="00AA0C8D">
      <w:pPr>
        <w:spacing w:after="0" w:line="259" w:lineRule="auto"/>
        <w:ind w:left="427"/>
        <w:rPr>
          <w:rFonts w:ascii="Times New Roman" w:hAnsi="Times New Roman" w:cs="Times New Roman"/>
          <w:sz w:val="28"/>
          <w:szCs w:val="28"/>
        </w:rPr>
      </w:pPr>
      <w:proofErr w:type="gramStart"/>
      <w:r w:rsidRPr="00AA0C8D">
        <w:rPr>
          <w:rFonts w:ascii="Times New Roman" w:hAnsi="Times New Roman" w:cs="Times New Roman"/>
          <w:b/>
          <w:color w:val="1B1F20"/>
          <w:sz w:val="28"/>
          <w:szCs w:val="28"/>
        </w:rPr>
        <w:t>П</w:t>
      </w:r>
      <w:proofErr w:type="gramEnd"/>
      <w:r w:rsidRPr="00AA0C8D">
        <w:rPr>
          <w:rFonts w:ascii="Times New Roman" w:hAnsi="Times New Roman" w:cs="Times New Roman"/>
          <w:b/>
          <w:color w:val="1B1F20"/>
          <w:sz w:val="28"/>
          <w:szCs w:val="28"/>
        </w:rPr>
        <w:t xml:space="preserve"> Р И К А З Ы В А Ю: </w:t>
      </w:r>
    </w:p>
    <w:p w:rsidR="00AA0C8D" w:rsidRPr="00AA0C8D" w:rsidRDefault="00AA0C8D" w:rsidP="00AA0C8D">
      <w:pPr>
        <w:spacing w:after="20" w:line="259" w:lineRule="auto"/>
        <w:ind w:left="427"/>
        <w:rPr>
          <w:rFonts w:ascii="Times New Roman" w:hAnsi="Times New Roman" w:cs="Times New Roman"/>
          <w:sz w:val="28"/>
          <w:szCs w:val="28"/>
        </w:rPr>
      </w:pPr>
      <w:r w:rsidRPr="00AA0C8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A0C8D" w:rsidRDefault="00AA0C8D" w:rsidP="00AA0C8D">
      <w:pPr>
        <w:numPr>
          <w:ilvl w:val="0"/>
          <w:numId w:val="1"/>
        </w:numPr>
        <w:spacing w:after="12" w:line="269" w:lineRule="auto"/>
        <w:ind w:right="192" w:firstLine="417"/>
        <w:jc w:val="both"/>
        <w:rPr>
          <w:rFonts w:ascii="Times New Roman" w:hAnsi="Times New Roman" w:cs="Times New Roman"/>
          <w:sz w:val="28"/>
          <w:szCs w:val="28"/>
        </w:rPr>
      </w:pPr>
      <w:r w:rsidRPr="00AA0C8D">
        <w:rPr>
          <w:rFonts w:ascii="Times New Roman" w:hAnsi="Times New Roman" w:cs="Times New Roman"/>
          <w:sz w:val="28"/>
          <w:szCs w:val="28"/>
        </w:rPr>
        <w:t>В целях защиты прав и свобод граждан, обеспечения законности, правопорядка и общественной безопасност</w:t>
      </w:r>
      <w:r>
        <w:rPr>
          <w:rFonts w:ascii="Times New Roman" w:hAnsi="Times New Roman" w:cs="Times New Roman"/>
          <w:sz w:val="28"/>
          <w:szCs w:val="28"/>
        </w:rPr>
        <w:t>и в образовательной организации</w:t>
      </w:r>
      <w:r w:rsidRPr="00AA0C8D">
        <w:rPr>
          <w:rFonts w:ascii="Times New Roman" w:hAnsi="Times New Roman" w:cs="Times New Roman"/>
          <w:sz w:val="28"/>
          <w:szCs w:val="28"/>
        </w:rPr>
        <w:t xml:space="preserve"> создать комиссию по порядку урегулирования выявленного конфликта интересов в составе:</w:t>
      </w:r>
    </w:p>
    <w:p w:rsidR="00AA0C8D" w:rsidRDefault="00AA0C8D" w:rsidP="00AA0C8D">
      <w:pPr>
        <w:spacing w:after="12" w:line="269" w:lineRule="auto"/>
        <w:ind w:left="417" w:right="192"/>
        <w:jc w:val="both"/>
        <w:rPr>
          <w:rFonts w:ascii="Times New Roman" w:hAnsi="Times New Roman" w:cs="Times New Roman"/>
          <w:sz w:val="28"/>
          <w:szCs w:val="28"/>
        </w:rPr>
      </w:pPr>
    </w:p>
    <w:p w:rsidR="00AA0C8D" w:rsidRDefault="00AA0C8D" w:rsidP="00AA0C8D">
      <w:pPr>
        <w:spacing w:after="12" w:line="269" w:lineRule="auto"/>
        <w:ind w:right="1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A0C8D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AA0C8D">
        <w:rPr>
          <w:rFonts w:ascii="Times New Roman" w:hAnsi="Times New Roman" w:cs="Times New Roman"/>
          <w:sz w:val="28"/>
          <w:szCs w:val="28"/>
        </w:rPr>
        <w:t xml:space="preserve">председатель комиссии – директор </w:t>
      </w:r>
      <w:proofErr w:type="spellStart"/>
      <w:r w:rsidRPr="00AA0C8D">
        <w:rPr>
          <w:rFonts w:ascii="Times New Roman" w:hAnsi="Times New Roman" w:cs="Times New Roman"/>
          <w:sz w:val="28"/>
          <w:szCs w:val="28"/>
        </w:rPr>
        <w:t>Р.В.Кукса</w:t>
      </w:r>
      <w:proofErr w:type="spellEnd"/>
      <w:r w:rsidRPr="00AA0C8D">
        <w:rPr>
          <w:rFonts w:ascii="Times New Roman" w:hAnsi="Times New Roman" w:cs="Times New Roman"/>
          <w:sz w:val="28"/>
          <w:szCs w:val="28"/>
        </w:rPr>
        <w:t>;</w:t>
      </w:r>
    </w:p>
    <w:p w:rsidR="00AA0C8D" w:rsidRPr="00AA0C8D" w:rsidRDefault="00AA0C8D" w:rsidP="00AA0C8D">
      <w:pPr>
        <w:spacing w:after="12" w:line="269" w:lineRule="auto"/>
        <w:ind w:right="1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A0C8D">
        <w:rPr>
          <w:rFonts w:ascii="Times New Roman" w:eastAsia="Arial" w:hAnsi="Times New Roman" w:cs="Times New Roman"/>
          <w:color w:val="1B1F20"/>
          <w:sz w:val="28"/>
          <w:szCs w:val="28"/>
        </w:rPr>
        <w:t xml:space="preserve"> </w:t>
      </w:r>
      <w:r w:rsidRPr="00AA0C8D">
        <w:rPr>
          <w:rFonts w:ascii="Times New Roman" w:hAnsi="Times New Roman" w:cs="Times New Roman"/>
          <w:color w:val="1B1F20"/>
          <w:sz w:val="28"/>
          <w:szCs w:val="28"/>
        </w:rPr>
        <w:t xml:space="preserve">члены комиссии: </w:t>
      </w:r>
    </w:p>
    <w:p w:rsidR="00AA0C8D" w:rsidRDefault="00AA0C8D" w:rsidP="00AA0C8D">
      <w:pPr>
        <w:spacing w:after="0" w:line="240" w:lineRule="auto"/>
        <w:ind w:left="427" w:right="55"/>
        <w:rPr>
          <w:rFonts w:ascii="Times New Roman" w:hAnsi="Times New Roman" w:cs="Times New Roman"/>
          <w:sz w:val="28"/>
          <w:szCs w:val="28"/>
        </w:rPr>
      </w:pPr>
      <w:proofErr w:type="spellStart"/>
      <w:r w:rsidRPr="00AA0C8D">
        <w:rPr>
          <w:rFonts w:ascii="Times New Roman" w:hAnsi="Times New Roman" w:cs="Times New Roman"/>
          <w:sz w:val="28"/>
          <w:szCs w:val="28"/>
        </w:rPr>
        <w:t>Лондарь</w:t>
      </w:r>
      <w:proofErr w:type="spellEnd"/>
      <w:r w:rsidRPr="00AA0C8D">
        <w:rPr>
          <w:rFonts w:ascii="Times New Roman" w:hAnsi="Times New Roman" w:cs="Times New Roman"/>
          <w:sz w:val="28"/>
          <w:szCs w:val="28"/>
        </w:rPr>
        <w:t xml:space="preserve"> М.А.,  педагог-психолог;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0C8D" w:rsidRDefault="00AA0C8D" w:rsidP="00AA0C8D">
      <w:pPr>
        <w:spacing w:after="0" w:line="240" w:lineRule="auto"/>
        <w:ind w:left="427" w:right="55"/>
        <w:rPr>
          <w:rFonts w:ascii="Times New Roman" w:hAnsi="Times New Roman" w:cs="Times New Roman"/>
          <w:sz w:val="28"/>
          <w:szCs w:val="28"/>
        </w:rPr>
      </w:pPr>
      <w:proofErr w:type="spellStart"/>
      <w:r w:rsidRPr="00AA0C8D">
        <w:rPr>
          <w:rFonts w:ascii="Times New Roman" w:hAnsi="Times New Roman" w:cs="Times New Roman"/>
          <w:color w:val="1B1F20"/>
          <w:sz w:val="28"/>
          <w:szCs w:val="28"/>
        </w:rPr>
        <w:t>Сылкина</w:t>
      </w:r>
      <w:proofErr w:type="spellEnd"/>
      <w:r w:rsidRPr="00AA0C8D">
        <w:rPr>
          <w:rFonts w:ascii="Times New Roman" w:hAnsi="Times New Roman" w:cs="Times New Roman"/>
          <w:color w:val="1B1F20"/>
          <w:sz w:val="28"/>
          <w:szCs w:val="28"/>
        </w:rPr>
        <w:t xml:space="preserve"> А.Ю. председатель профсоюзной организации;</w:t>
      </w:r>
      <w:r w:rsidRPr="00AA0C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0C8D" w:rsidRDefault="00AA0C8D" w:rsidP="00AA0C8D">
      <w:pPr>
        <w:spacing w:after="0" w:line="240" w:lineRule="auto"/>
        <w:ind w:left="427" w:right="55"/>
        <w:rPr>
          <w:rFonts w:ascii="Times New Roman" w:hAnsi="Times New Roman" w:cs="Times New Roman"/>
          <w:sz w:val="28"/>
          <w:szCs w:val="28"/>
        </w:rPr>
      </w:pPr>
      <w:r w:rsidRPr="00AA0C8D">
        <w:rPr>
          <w:rFonts w:ascii="Times New Roman" w:hAnsi="Times New Roman" w:cs="Times New Roman"/>
          <w:color w:val="1B1F20"/>
          <w:sz w:val="28"/>
          <w:szCs w:val="28"/>
        </w:rPr>
        <w:t>Нечаева Е.А.., заместитель директора по ВР.</w:t>
      </w:r>
      <w:r w:rsidRPr="00AA0C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0C8D" w:rsidRPr="00AA0C8D" w:rsidRDefault="00AA0C8D" w:rsidP="00AA0C8D">
      <w:pPr>
        <w:spacing w:after="0" w:line="240" w:lineRule="auto"/>
        <w:ind w:left="427" w:right="55"/>
        <w:rPr>
          <w:rFonts w:ascii="Times New Roman" w:hAnsi="Times New Roman" w:cs="Times New Roman"/>
          <w:sz w:val="28"/>
          <w:szCs w:val="28"/>
        </w:rPr>
      </w:pPr>
    </w:p>
    <w:p w:rsidR="00AA0C8D" w:rsidRDefault="00AA0C8D" w:rsidP="00AA0C8D">
      <w:pPr>
        <w:numPr>
          <w:ilvl w:val="0"/>
          <w:numId w:val="1"/>
        </w:numPr>
        <w:spacing w:after="0" w:line="269" w:lineRule="auto"/>
        <w:ind w:right="192" w:firstLine="417"/>
        <w:jc w:val="both"/>
        <w:rPr>
          <w:rFonts w:ascii="Times New Roman" w:hAnsi="Times New Roman" w:cs="Times New Roman"/>
          <w:sz w:val="28"/>
          <w:szCs w:val="28"/>
        </w:rPr>
      </w:pPr>
      <w:r w:rsidRPr="00AA0C8D">
        <w:rPr>
          <w:rFonts w:ascii="Times New Roman" w:hAnsi="Times New Roman" w:cs="Times New Roman"/>
          <w:sz w:val="28"/>
          <w:szCs w:val="28"/>
        </w:rPr>
        <w:t xml:space="preserve">Организовать работу по созданию и осуществлению деятельности комиссии по порядку урегулирования выявленного конфликта интересов между участниками образовательных отношений, руководствуясь Положением. </w:t>
      </w:r>
    </w:p>
    <w:p w:rsidR="00AA0C8D" w:rsidRPr="00AA0C8D" w:rsidRDefault="00AA0C8D" w:rsidP="00AA0C8D">
      <w:pPr>
        <w:spacing w:after="0" w:line="269" w:lineRule="auto"/>
        <w:ind w:left="417" w:right="192"/>
        <w:jc w:val="both"/>
        <w:rPr>
          <w:rFonts w:ascii="Times New Roman" w:hAnsi="Times New Roman" w:cs="Times New Roman"/>
          <w:sz w:val="28"/>
          <w:szCs w:val="28"/>
        </w:rPr>
      </w:pPr>
    </w:p>
    <w:p w:rsidR="00AA0C8D" w:rsidRPr="00AA0C8D" w:rsidRDefault="00AA0C8D" w:rsidP="00AA0C8D">
      <w:pPr>
        <w:numPr>
          <w:ilvl w:val="0"/>
          <w:numId w:val="1"/>
        </w:numPr>
        <w:spacing w:after="12" w:line="269" w:lineRule="auto"/>
        <w:ind w:right="192" w:firstLine="417"/>
        <w:jc w:val="both"/>
        <w:rPr>
          <w:rFonts w:ascii="Times New Roman" w:hAnsi="Times New Roman" w:cs="Times New Roman"/>
          <w:sz w:val="28"/>
          <w:szCs w:val="28"/>
        </w:rPr>
      </w:pPr>
      <w:r w:rsidRPr="00AA0C8D">
        <w:rPr>
          <w:rFonts w:ascii="Times New Roman" w:hAnsi="Times New Roman" w:cs="Times New Roman"/>
          <w:sz w:val="28"/>
          <w:szCs w:val="28"/>
        </w:rPr>
        <w:t xml:space="preserve">Контроль исполнения приказа оставляю за собой. </w:t>
      </w:r>
    </w:p>
    <w:p w:rsidR="00AA0C8D" w:rsidRPr="00AA0C8D" w:rsidRDefault="00AA0C8D">
      <w:pPr>
        <w:rPr>
          <w:rFonts w:ascii="Times New Roman" w:hAnsi="Times New Roman" w:cs="Times New Roman"/>
          <w:sz w:val="28"/>
          <w:szCs w:val="28"/>
        </w:rPr>
      </w:pPr>
    </w:p>
    <w:p w:rsidR="00AA0C8D" w:rsidRPr="00AA0C8D" w:rsidRDefault="00AA0C8D" w:rsidP="00AA0C8D">
      <w:pPr>
        <w:rPr>
          <w:rFonts w:ascii="Times New Roman" w:hAnsi="Times New Roman" w:cs="Times New Roman"/>
          <w:sz w:val="28"/>
          <w:szCs w:val="28"/>
        </w:rPr>
      </w:pPr>
    </w:p>
    <w:p w:rsidR="00C77CD4" w:rsidRPr="00AA0C8D" w:rsidRDefault="00AA0C8D" w:rsidP="00AA0C8D">
      <w:pPr>
        <w:tabs>
          <w:tab w:val="left" w:pos="357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A0C8D">
        <w:rPr>
          <w:rFonts w:ascii="Times New Roman" w:hAnsi="Times New Roman" w:cs="Times New Roman"/>
          <w:sz w:val="28"/>
          <w:szCs w:val="28"/>
        </w:rPr>
        <w:t xml:space="preserve">Директор школы                                        </w:t>
      </w:r>
      <w:proofErr w:type="spellStart"/>
      <w:r w:rsidRPr="00AA0C8D">
        <w:rPr>
          <w:rFonts w:ascii="Times New Roman" w:hAnsi="Times New Roman" w:cs="Times New Roman"/>
          <w:sz w:val="28"/>
          <w:szCs w:val="28"/>
        </w:rPr>
        <w:t>Р.В.Кукса</w:t>
      </w:r>
      <w:proofErr w:type="spellEnd"/>
    </w:p>
    <w:sectPr w:rsidR="00C77CD4" w:rsidRPr="00AA0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310D6C"/>
    <w:multiLevelType w:val="hybridMultilevel"/>
    <w:tmpl w:val="1E3C6822"/>
    <w:lvl w:ilvl="0" w:tplc="7B2E31C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56CC9C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52C71C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F020EE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76CB62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48DC92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D0ED54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264562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984264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AA0C8D"/>
    <w:rsid w:val="00AA0C8D"/>
    <w:rsid w:val="00C77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212</Words>
  <Characters>1212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2026-10-18T09:45:00Z</dcterms:created>
  <dcterms:modified xsi:type="dcterms:W3CDTF">2026-10-18T09:50:00Z</dcterms:modified>
</cp:coreProperties>
</file>